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03-06/2021/3429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п. Ракитное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EAFAEB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784F">
        <w:rPr>
          <w:rFonts w:ascii="Times New Roman" w:hAnsi="Times New Roman" w:cs="Times New Roman"/>
          <w:sz w:val="28"/>
          <w:szCs w:val="28"/>
        </w:rPr>
        <w:t>г. Курск — п.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Ракитное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4541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03-06/2021/3429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5784F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2021-08-17T07:56:00Z</dcterms:modified>
</cp:coreProperties>
</file>